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5A610" w14:textId="0F601687" w:rsidR="008B197E" w:rsidRPr="007814F4" w:rsidRDefault="008B197E" w:rsidP="00E92F41">
      <w:pPr>
        <w:pStyle w:val="Title"/>
      </w:pPr>
      <w:r w:rsidRPr="007814F4">
        <w:t xml:space="preserve">Word Template for </w:t>
      </w:r>
      <w:r w:rsidR="005B61E1" w:rsidRPr="007814F4">
        <w:t>ARIC Submission</w:t>
      </w:r>
    </w:p>
    <w:p w14:paraId="5815A611" w14:textId="77777777" w:rsidR="008B197E" w:rsidRPr="007814F4" w:rsidRDefault="008B197E">
      <w:pPr>
        <w:sectPr w:rsidR="008B197E" w:rsidRPr="007814F4" w:rsidSect="003B4153">
          <w:footerReference w:type="even" r:id="rId8"/>
          <w:pgSz w:w="12240" w:h="15840" w:code="1"/>
          <w:pgMar w:top="1080" w:right="1080" w:bottom="1440" w:left="1080" w:header="720" w:footer="720" w:gutter="0"/>
          <w:cols w:space="720"/>
        </w:sectPr>
      </w:pPr>
    </w:p>
    <w:p w14:paraId="5815A61B" w14:textId="77777777" w:rsidR="008B197E" w:rsidRPr="007814F4" w:rsidRDefault="008B197E">
      <w:pPr>
        <w:pStyle w:val="E-Mail"/>
        <w:rPr>
          <w:spacing w:val="-2"/>
        </w:rPr>
      </w:pPr>
    </w:p>
    <w:p w14:paraId="072C67CB" w14:textId="7475DBFA" w:rsidR="005B61E1" w:rsidRPr="007814F4" w:rsidRDefault="005B61E1">
      <w:pPr>
        <w:pStyle w:val="E-Mail"/>
        <w:rPr>
          <w:spacing w:val="-2"/>
        </w:rPr>
      </w:pPr>
    </w:p>
    <w:p w14:paraId="5815A61C" w14:textId="527B0D2F" w:rsidR="008B197E" w:rsidRPr="007814F4" w:rsidRDefault="008B197E">
      <w:pPr>
        <w:pStyle w:val="E-Mail"/>
      </w:pPr>
    </w:p>
    <w:p w14:paraId="5815A61D" w14:textId="77777777" w:rsidR="008B197E" w:rsidRPr="007814F4" w:rsidRDefault="008B197E">
      <w:pPr>
        <w:jc w:val="center"/>
        <w:sectPr w:rsidR="008B197E" w:rsidRPr="007814F4" w:rsidSect="003B4153">
          <w:type w:val="continuous"/>
          <w:pgSz w:w="12240" w:h="15840" w:code="1"/>
          <w:pgMar w:top="1080" w:right="1080" w:bottom="1440" w:left="1080" w:header="720" w:footer="720" w:gutter="0"/>
          <w:cols w:num="3" w:space="0"/>
        </w:sectPr>
      </w:pPr>
    </w:p>
    <w:p w14:paraId="5815A61E" w14:textId="77777777" w:rsidR="008B197E" w:rsidRPr="007814F4" w:rsidRDefault="008B197E" w:rsidP="00E92F41">
      <w:pPr>
        <w:pStyle w:val="abstract0"/>
      </w:pPr>
      <w:r w:rsidRPr="007814F4">
        <w:t>ABSTRACT</w:t>
      </w:r>
    </w:p>
    <w:p w14:paraId="5815A61F" w14:textId="259EEEE6" w:rsidR="008B197E" w:rsidRPr="007814F4" w:rsidRDefault="008B197E">
      <w:pPr>
        <w:pStyle w:val="Abstract"/>
      </w:pPr>
      <w:r w:rsidRPr="007814F4">
        <w:t>In</w:t>
      </w:r>
      <w:r w:rsidR="005B61E1" w:rsidRPr="007814F4">
        <w:t xml:space="preserve">clude a </w:t>
      </w:r>
      <w:r w:rsidR="003724C5" w:rsidRPr="007814F4">
        <w:t>~</w:t>
      </w:r>
      <w:proofErr w:type="gramStart"/>
      <w:r w:rsidR="003724C5" w:rsidRPr="007814F4">
        <w:t>250 word</w:t>
      </w:r>
      <w:proofErr w:type="gramEnd"/>
      <w:r w:rsidR="003724C5" w:rsidRPr="007814F4">
        <w:t xml:space="preserve"> abstract</w:t>
      </w:r>
      <w:r w:rsidRPr="007814F4">
        <w:t>.</w:t>
      </w:r>
    </w:p>
    <w:p w14:paraId="5815A623" w14:textId="335EC42A" w:rsidR="008B197E" w:rsidRPr="007814F4" w:rsidRDefault="008B197E" w:rsidP="0018189B">
      <w:pPr>
        <w:pStyle w:val="abstract0"/>
      </w:pPr>
      <w:r w:rsidRPr="007814F4">
        <w:t>Keywords</w:t>
      </w:r>
    </w:p>
    <w:p w14:paraId="5815A624" w14:textId="2F2426AC" w:rsidR="008B197E" w:rsidRPr="007814F4" w:rsidRDefault="003724C5">
      <w:pPr>
        <w:spacing w:after="120"/>
      </w:pPr>
      <w:r w:rsidRPr="007814F4">
        <w:t xml:space="preserve">Keyword 1, </w:t>
      </w:r>
      <w:r w:rsidR="00617BB2" w:rsidRPr="007814F4">
        <w:t>Keyword 2, Keyword 3, Keyword 4, Keyword 5, Keyword 6, Keyword 7.</w:t>
      </w:r>
    </w:p>
    <w:p w14:paraId="5815A625" w14:textId="77777777" w:rsidR="008B197E" w:rsidRPr="007814F4" w:rsidRDefault="008B197E">
      <w:pPr>
        <w:pStyle w:val="Heading1"/>
        <w:spacing w:before="120"/>
      </w:pPr>
      <w:r w:rsidRPr="007814F4">
        <w:t>INTRODUCTION</w:t>
      </w:r>
    </w:p>
    <w:p w14:paraId="5815A626" w14:textId="487A9AFC" w:rsidR="008B197E" w:rsidRPr="007814F4" w:rsidRDefault="0055440A">
      <w:pPr>
        <w:pStyle w:val="BodyTextIndent"/>
        <w:spacing w:after="120"/>
        <w:ind w:firstLine="0"/>
      </w:pPr>
      <w:r>
        <w:t>Please follow the guidelines in this template to format your submission</w:t>
      </w:r>
    </w:p>
    <w:p w14:paraId="5815A627" w14:textId="77777777" w:rsidR="008B197E" w:rsidRPr="007814F4" w:rsidRDefault="008B197E">
      <w:pPr>
        <w:pStyle w:val="Heading1"/>
        <w:spacing w:before="120"/>
      </w:pPr>
      <w:r w:rsidRPr="007814F4">
        <w:t>PAGE SIZE</w:t>
      </w:r>
    </w:p>
    <w:p w14:paraId="5815A628" w14:textId="491158AA" w:rsidR="008B197E" w:rsidRPr="007814F4" w:rsidRDefault="008B197E">
      <w:pPr>
        <w:pStyle w:val="BodyTextIndent"/>
        <w:spacing w:after="120"/>
        <w:ind w:firstLine="0"/>
      </w:pPr>
      <w:r w:rsidRPr="007814F4">
        <w:t>All material on each page shoul</w:t>
      </w:r>
      <w:r w:rsidR="00E26518" w:rsidRPr="007814F4">
        <w:t>d fit within a rectangle of 18</w:t>
      </w:r>
      <w:r w:rsidR="0069356A" w:rsidRPr="007814F4">
        <w:t xml:space="preserve"> </w:t>
      </w:r>
      <w:r w:rsidR="00E26518" w:rsidRPr="007814F4">
        <w:t>×</w:t>
      </w:r>
      <w:r w:rsidR="0069356A" w:rsidRPr="007814F4">
        <w:t xml:space="preserve"> </w:t>
      </w:r>
      <w:r w:rsidR="00E26518" w:rsidRPr="007814F4">
        <w:t>23.5 cm (7"</w:t>
      </w:r>
      <w:r w:rsidR="0069356A" w:rsidRPr="007814F4">
        <w:t xml:space="preserve"> </w:t>
      </w:r>
      <w:r w:rsidR="00E26518" w:rsidRPr="007814F4">
        <w:t>×</w:t>
      </w:r>
      <w:r w:rsidR="0069356A" w:rsidRPr="007814F4">
        <w:t xml:space="preserve"> </w:t>
      </w:r>
      <w:r w:rsidRPr="007814F4">
        <w:t>9.25"), cent</w:t>
      </w:r>
      <w:r w:rsidR="00A105B5" w:rsidRPr="007814F4">
        <w:t>red on the page, beginning 1.9</w:t>
      </w:r>
      <w:r w:rsidRPr="007814F4">
        <w:t xml:space="preserve"> cm (</w:t>
      </w:r>
      <w:r w:rsidR="001E4A9D" w:rsidRPr="007814F4">
        <w:t>0.75</w:t>
      </w:r>
      <w:r w:rsidRPr="007814F4">
        <w:t>") from the top of the page and ending with 2.54 cm (1") from the bottom.  The right and lef</w:t>
      </w:r>
      <w:r w:rsidR="00E26518" w:rsidRPr="007814F4">
        <w:t>t margins should be 1.9 cm (.75"</w:t>
      </w:r>
      <w:r w:rsidRPr="007814F4">
        <w:t>).  The text should be in two 8.45 cm (3.33") columns with a .83 cm (.33") gutter.</w:t>
      </w:r>
    </w:p>
    <w:p w14:paraId="5815A629" w14:textId="77777777" w:rsidR="008B197E" w:rsidRPr="007814F4" w:rsidRDefault="008B197E">
      <w:pPr>
        <w:pStyle w:val="Heading1"/>
        <w:spacing w:before="120"/>
      </w:pPr>
      <w:r w:rsidRPr="007814F4">
        <w:t>TYPESET TEXT</w:t>
      </w:r>
    </w:p>
    <w:p w14:paraId="5815A62A" w14:textId="77777777" w:rsidR="008B197E" w:rsidRPr="007814F4" w:rsidRDefault="008B197E">
      <w:pPr>
        <w:pStyle w:val="Heading2"/>
        <w:spacing w:before="0"/>
      </w:pPr>
      <w:r w:rsidRPr="007814F4">
        <w:t>Normal or Body Text</w:t>
      </w:r>
    </w:p>
    <w:p w14:paraId="5815A62F" w14:textId="77777777" w:rsidR="008B197E" w:rsidRPr="007814F4" w:rsidRDefault="008B197E">
      <w:pPr>
        <w:pStyle w:val="BodyTextIndent"/>
        <w:spacing w:after="120"/>
        <w:ind w:firstLine="0"/>
      </w:pPr>
      <w:r w:rsidRPr="007814F4">
        <w:t>Please use a 9-point Times Roman font, or other Roman font with serifs, as close as possible in appearance to Times Roman in which these guidelines have been set. The goal is to have a 9-point text, as you see here. Please use sans-serif or non-proportional fonts only for special purposes, such as distinguishing source code text. If Times Roman is not available, try the font named Computer Modern Roman. On a Macintosh, use the font named Times.  Right margins should be justified, not ragged.</w:t>
      </w:r>
    </w:p>
    <w:p w14:paraId="5815A630" w14:textId="77777777" w:rsidR="008B197E" w:rsidRPr="007814F4" w:rsidRDefault="008B197E">
      <w:pPr>
        <w:pStyle w:val="Heading2"/>
        <w:spacing w:before="120"/>
      </w:pPr>
      <w:r w:rsidRPr="007814F4">
        <w:t>Title and Authors</w:t>
      </w:r>
    </w:p>
    <w:p w14:paraId="32B0E68E" w14:textId="37621D22" w:rsidR="00255A36" w:rsidRPr="00255A36" w:rsidRDefault="007242DC" w:rsidP="0040290F">
      <w:pPr>
        <w:rPr>
          <w:b/>
          <w:kern w:val="28"/>
          <w:sz w:val="24"/>
        </w:rPr>
      </w:pPr>
      <w:r w:rsidRPr="007242DC">
        <w:t xml:space="preserve">All submissions must be anonymized and may not contain any identifying information that may violate the double-blind reviewing </w:t>
      </w:r>
      <w:r w:rsidR="0040290F">
        <w:t>process</w:t>
      </w:r>
      <w:r w:rsidRPr="007242DC">
        <w:t xml:space="preserve">. This policy applies to any supplementary or linked material as well, including code. If you are including links to any external material, it is your responsibility to guarantee anonymous browsing. Please do not include acknowledgments at submission time. </w:t>
      </w:r>
    </w:p>
    <w:p w14:paraId="5815A634" w14:textId="77777777" w:rsidR="008B197E" w:rsidRPr="007814F4" w:rsidRDefault="008B197E">
      <w:pPr>
        <w:pStyle w:val="Heading2"/>
        <w:spacing w:before="120"/>
      </w:pPr>
      <w:r w:rsidRPr="007814F4">
        <w:t>Subsequent Pages</w:t>
      </w:r>
    </w:p>
    <w:p w14:paraId="5815A635" w14:textId="77777777" w:rsidR="008B197E" w:rsidRPr="007814F4" w:rsidRDefault="008B197E">
      <w:pPr>
        <w:pStyle w:val="BodyTextIndent"/>
        <w:spacing w:after="120"/>
        <w:ind w:firstLine="0"/>
      </w:pPr>
      <w:r w:rsidRPr="007814F4">
        <w:t>For pages other than the first page, start at the top of the page, and continue in double-column format.  The two columns on the last page should be as close to equal length as possible.</w:t>
      </w:r>
    </w:p>
    <w:p w14:paraId="5815A636" w14:textId="77777777" w:rsidR="008B197E" w:rsidRPr="007814F4" w:rsidRDefault="008B197E">
      <w:pPr>
        <w:pStyle w:val="BodyTextIndent"/>
        <w:ind w:firstLine="0"/>
      </w:pPr>
    </w:p>
    <w:p w14:paraId="5815A637" w14:textId="77777777" w:rsidR="008B197E" w:rsidRPr="007814F4" w:rsidRDefault="008B197E">
      <w:pPr>
        <w:pStyle w:val="Caption"/>
        <w:keepNext/>
      </w:pPr>
      <w:r w:rsidRPr="007814F4">
        <w:t xml:space="preserve">Table </w:t>
      </w:r>
      <w:r w:rsidR="00A60B73" w:rsidRPr="007814F4">
        <w:fldChar w:fldCharType="begin"/>
      </w:r>
      <w:r w:rsidR="00A60B73" w:rsidRPr="007814F4">
        <w:instrText xml:space="preserve"> SEQ Table \* ARABIC </w:instrText>
      </w:r>
      <w:r w:rsidR="00A60B73" w:rsidRPr="007814F4">
        <w:fldChar w:fldCharType="separate"/>
      </w:r>
      <w:r w:rsidR="00E26518" w:rsidRPr="007814F4">
        <w:t>1</w:t>
      </w:r>
      <w:r w:rsidR="00A60B73" w:rsidRPr="007814F4">
        <w:fldChar w:fldCharType="end"/>
      </w:r>
      <w:r w:rsidRPr="007814F4">
        <w:t>. Table captions should be placed above the table</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60" w:firstRow="1" w:lastRow="1" w:firstColumn="0" w:lastColumn="1" w:noHBand="0" w:noVBand="0"/>
      </w:tblPr>
      <w:tblGrid>
        <w:gridCol w:w="1211"/>
        <w:gridCol w:w="962"/>
        <w:gridCol w:w="1406"/>
        <w:gridCol w:w="1216"/>
      </w:tblGrid>
      <w:tr w:rsidR="008B197E" w:rsidRPr="007814F4" w14:paraId="5815A63C" w14:textId="77777777">
        <w:trPr>
          <w:trHeight w:val="310"/>
        </w:trPr>
        <w:tc>
          <w:tcPr>
            <w:tcW w:w="1211" w:type="dxa"/>
            <w:vAlign w:val="center"/>
          </w:tcPr>
          <w:p w14:paraId="5815A638" w14:textId="77777777" w:rsidR="008B197E" w:rsidRPr="007814F4" w:rsidRDefault="008B197E">
            <w:pPr>
              <w:pStyle w:val="BodyTextIndent"/>
              <w:ind w:firstLine="0"/>
              <w:jc w:val="center"/>
              <w:rPr>
                <w:b/>
                <w:bCs/>
              </w:rPr>
            </w:pPr>
            <w:r w:rsidRPr="007814F4">
              <w:rPr>
                <w:b/>
                <w:bCs/>
              </w:rPr>
              <w:t>Graphics</w:t>
            </w:r>
          </w:p>
        </w:tc>
        <w:tc>
          <w:tcPr>
            <w:tcW w:w="962" w:type="dxa"/>
            <w:vAlign w:val="center"/>
          </w:tcPr>
          <w:p w14:paraId="5815A639" w14:textId="77777777" w:rsidR="008B197E" w:rsidRPr="007814F4" w:rsidRDefault="008B197E">
            <w:pPr>
              <w:pStyle w:val="BodyTextIndent"/>
              <w:ind w:firstLine="0"/>
              <w:jc w:val="center"/>
              <w:rPr>
                <w:b/>
                <w:bCs/>
              </w:rPr>
            </w:pPr>
            <w:r w:rsidRPr="007814F4">
              <w:rPr>
                <w:b/>
                <w:bCs/>
              </w:rPr>
              <w:t>Top</w:t>
            </w:r>
          </w:p>
        </w:tc>
        <w:tc>
          <w:tcPr>
            <w:tcW w:w="1406" w:type="dxa"/>
            <w:vAlign w:val="center"/>
          </w:tcPr>
          <w:p w14:paraId="5815A63A" w14:textId="77777777" w:rsidR="008B197E" w:rsidRPr="007814F4" w:rsidRDefault="008B197E">
            <w:pPr>
              <w:pStyle w:val="BodyTextIndent"/>
              <w:ind w:firstLine="0"/>
              <w:jc w:val="center"/>
              <w:rPr>
                <w:b/>
                <w:bCs/>
              </w:rPr>
            </w:pPr>
            <w:r w:rsidRPr="007814F4">
              <w:rPr>
                <w:b/>
                <w:bCs/>
              </w:rPr>
              <w:t>In-between</w:t>
            </w:r>
          </w:p>
        </w:tc>
        <w:tc>
          <w:tcPr>
            <w:tcW w:w="1216" w:type="dxa"/>
            <w:vAlign w:val="center"/>
          </w:tcPr>
          <w:p w14:paraId="5815A63B" w14:textId="77777777" w:rsidR="008B197E" w:rsidRPr="007814F4" w:rsidRDefault="008B197E">
            <w:pPr>
              <w:pStyle w:val="BodyTextIndent"/>
              <w:ind w:firstLine="0"/>
              <w:jc w:val="center"/>
              <w:rPr>
                <w:b/>
                <w:bCs/>
              </w:rPr>
            </w:pPr>
            <w:r w:rsidRPr="007814F4">
              <w:rPr>
                <w:b/>
                <w:bCs/>
              </w:rPr>
              <w:t>Bottom</w:t>
            </w:r>
          </w:p>
        </w:tc>
      </w:tr>
      <w:tr w:rsidR="008B197E" w:rsidRPr="007814F4" w14:paraId="5815A641" w14:textId="77777777">
        <w:trPr>
          <w:trHeight w:val="310"/>
        </w:trPr>
        <w:tc>
          <w:tcPr>
            <w:tcW w:w="1211" w:type="dxa"/>
            <w:vAlign w:val="center"/>
          </w:tcPr>
          <w:p w14:paraId="5815A63D" w14:textId="77777777" w:rsidR="008B197E" w:rsidRPr="007814F4" w:rsidRDefault="008B197E">
            <w:pPr>
              <w:pStyle w:val="BodyTextIndent"/>
              <w:ind w:firstLine="0"/>
              <w:jc w:val="center"/>
            </w:pPr>
            <w:r w:rsidRPr="007814F4">
              <w:t>Tables</w:t>
            </w:r>
          </w:p>
        </w:tc>
        <w:tc>
          <w:tcPr>
            <w:tcW w:w="962" w:type="dxa"/>
            <w:vAlign w:val="center"/>
          </w:tcPr>
          <w:p w14:paraId="5815A63E" w14:textId="77777777" w:rsidR="008B197E" w:rsidRPr="007814F4" w:rsidRDefault="008B197E">
            <w:pPr>
              <w:pStyle w:val="BodyTextIndent"/>
              <w:ind w:firstLine="0"/>
              <w:jc w:val="center"/>
            </w:pPr>
            <w:r w:rsidRPr="007814F4">
              <w:t>End</w:t>
            </w:r>
          </w:p>
        </w:tc>
        <w:tc>
          <w:tcPr>
            <w:tcW w:w="1406" w:type="dxa"/>
            <w:vAlign w:val="center"/>
          </w:tcPr>
          <w:p w14:paraId="5815A63F" w14:textId="77777777" w:rsidR="008B197E" w:rsidRPr="007814F4" w:rsidRDefault="008B197E">
            <w:pPr>
              <w:pStyle w:val="BodyTextIndent"/>
              <w:ind w:firstLine="0"/>
              <w:jc w:val="center"/>
            </w:pPr>
            <w:r w:rsidRPr="007814F4">
              <w:t>Last</w:t>
            </w:r>
          </w:p>
        </w:tc>
        <w:tc>
          <w:tcPr>
            <w:tcW w:w="1216" w:type="dxa"/>
            <w:vAlign w:val="center"/>
          </w:tcPr>
          <w:p w14:paraId="5815A640" w14:textId="77777777" w:rsidR="008B197E" w:rsidRPr="007814F4" w:rsidRDefault="008B197E">
            <w:pPr>
              <w:pStyle w:val="BodyTextIndent"/>
              <w:ind w:firstLine="0"/>
              <w:jc w:val="center"/>
            </w:pPr>
            <w:r w:rsidRPr="007814F4">
              <w:t>First</w:t>
            </w:r>
          </w:p>
        </w:tc>
      </w:tr>
      <w:tr w:rsidR="008B197E" w:rsidRPr="007814F4" w14:paraId="5815A646" w14:textId="77777777">
        <w:trPr>
          <w:trHeight w:val="341"/>
        </w:trPr>
        <w:tc>
          <w:tcPr>
            <w:tcW w:w="1211" w:type="dxa"/>
            <w:vAlign w:val="center"/>
          </w:tcPr>
          <w:p w14:paraId="5815A642" w14:textId="77777777" w:rsidR="008B197E" w:rsidRPr="007814F4" w:rsidRDefault="008B197E">
            <w:pPr>
              <w:pStyle w:val="BodyTextIndent"/>
              <w:ind w:firstLine="0"/>
              <w:jc w:val="center"/>
            </w:pPr>
            <w:r w:rsidRPr="007814F4">
              <w:t>Figures</w:t>
            </w:r>
          </w:p>
        </w:tc>
        <w:tc>
          <w:tcPr>
            <w:tcW w:w="962" w:type="dxa"/>
            <w:vAlign w:val="center"/>
          </w:tcPr>
          <w:p w14:paraId="5815A643" w14:textId="77777777" w:rsidR="008B197E" w:rsidRPr="007814F4" w:rsidRDefault="008B197E">
            <w:pPr>
              <w:pStyle w:val="BodyTextIndent"/>
              <w:ind w:firstLine="0"/>
              <w:jc w:val="center"/>
            </w:pPr>
            <w:r w:rsidRPr="007814F4">
              <w:t>Good</w:t>
            </w:r>
          </w:p>
        </w:tc>
        <w:tc>
          <w:tcPr>
            <w:tcW w:w="1406" w:type="dxa"/>
            <w:vAlign w:val="center"/>
          </w:tcPr>
          <w:p w14:paraId="5815A644" w14:textId="77777777" w:rsidR="008B197E" w:rsidRPr="007814F4" w:rsidRDefault="008B197E">
            <w:pPr>
              <w:pStyle w:val="BodyTextIndent"/>
              <w:ind w:firstLine="0"/>
              <w:jc w:val="center"/>
            </w:pPr>
            <w:r w:rsidRPr="007814F4">
              <w:t>Similar</w:t>
            </w:r>
          </w:p>
        </w:tc>
        <w:tc>
          <w:tcPr>
            <w:tcW w:w="1216" w:type="dxa"/>
            <w:vAlign w:val="center"/>
          </w:tcPr>
          <w:p w14:paraId="5815A645" w14:textId="77777777" w:rsidR="008B197E" w:rsidRPr="007814F4" w:rsidRDefault="008B197E">
            <w:pPr>
              <w:pStyle w:val="BodyTextIndent"/>
              <w:ind w:firstLine="0"/>
              <w:jc w:val="center"/>
            </w:pPr>
            <w:r w:rsidRPr="007814F4">
              <w:t>Very well</w:t>
            </w:r>
          </w:p>
        </w:tc>
      </w:tr>
    </w:tbl>
    <w:p w14:paraId="5815A647" w14:textId="77777777" w:rsidR="008B197E" w:rsidRPr="007814F4" w:rsidRDefault="008B197E">
      <w:pPr>
        <w:pStyle w:val="BodyTextIndent"/>
        <w:ind w:firstLine="0"/>
      </w:pPr>
    </w:p>
    <w:p w14:paraId="5815A648" w14:textId="0DE88BD1" w:rsidR="008B197E" w:rsidRPr="007814F4" w:rsidRDefault="008B197E">
      <w:pPr>
        <w:pStyle w:val="Heading2"/>
        <w:spacing w:before="120"/>
      </w:pPr>
      <w:r w:rsidRPr="007814F4">
        <w:t>Citations</w:t>
      </w:r>
    </w:p>
    <w:p w14:paraId="1F5C63E1" w14:textId="53DDA06B" w:rsidR="009C1BBA" w:rsidRDefault="008B197E">
      <w:pPr>
        <w:spacing w:after="120"/>
      </w:pPr>
      <w:r w:rsidRPr="007814F4">
        <w:t xml:space="preserve">Use the </w:t>
      </w:r>
      <w:r w:rsidR="00B47219">
        <w:t>Chicago Author-Date style</w:t>
      </w:r>
      <w:r w:rsidR="00172159" w:rsidRPr="007814F4">
        <w:t xml:space="preserve"> </w:t>
      </w:r>
      <w:r w:rsidRPr="007814F4">
        <w:t>for references</w:t>
      </w:r>
      <w:r w:rsidR="009C1BBA">
        <w:t xml:space="preserve">: </w:t>
      </w:r>
      <w:hyperlink r:id="rId9" w:history="1">
        <w:r w:rsidR="009C1BBA" w:rsidRPr="00FF08ED">
          <w:rPr>
            <w:rStyle w:val="Hyperlink"/>
          </w:rPr>
          <w:t>https://www.chicagomanualofstyle.org/tools_citationguide/citation-guide-2.html</w:t>
        </w:r>
      </w:hyperlink>
    </w:p>
    <w:p w14:paraId="5815A64D" w14:textId="7DBC52FE" w:rsidR="008B197E" w:rsidRPr="007814F4" w:rsidRDefault="008B197E" w:rsidP="00B67455">
      <w:pPr>
        <w:spacing w:after="120"/>
      </w:pPr>
      <w:r w:rsidRPr="007814F4">
        <w:t>The references are also in 9 pt., but that section (</w:t>
      </w:r>
      <w:r w:rsidR="009C1BBA">
        <w:t xml:space="preserve">see </w:t>
      </w:r>
      <w:r w:rsidRPr="007814F4">
        <w:t xml:space="preserve">Section </w:t>
      </w:r>
      <w:r w:rsidR="00844136">
        <w:t>6</w:t>
      </w:r>
      <w:r w:rsidRPr="007814F4">
        <w:t xml:space="preserve">) is ragged right. References should be published materials accessible to the public. Internal technical reports may be cited only if they are </w:t>
      </w:r>
      <w:r w:rsidRPr="007814F4">
        <w:t xml:space="preserve">easily accessible (i.e. you can give the address to obtain the report within your citation) and may be obtained by any reader. Proprietary information may not be cited. Private communications should be acknowledged, not </w:t>
      </w:r>
      <w:proofErr w:type="gramStart"/>
      <w:r w:rsidRPr="007814F4">
        <w:t>referenced  (</w:t>
      </w:r>
      <w:proofErr w:type="gramEnd"/>
      <w:r w:rsidRPr="007814F4">
        <w:t xml:space="preserve">e.g., “[Robertson, personal communication]”). </w:t>
      </w:r>
    </w:p>
    <w:p w14:paraId="5815A64E" w14:textId="77777777" w:rsidR="008B197E" w:rsidRPr="007814F4" w:rsidRDefault="008B197E">
      <w:pPr>
        <w:pStyle w:val="Heading1"/>
        <w:spacing w:before="120"/>
      </w:pPr>
      <w:r w:rsidRPr="007814F4">
        <w:t>FIGURES/CAPTIONS</w:t>
      </w:r>
    </w:p>
    <w:p w14:paraId="5815A64F" w14:textId="77777777" w:rsidR="008B197E" w:rsidRDefault="008B197E">
      <w:pPr>
        <w:spacing w:after="120"/>
      </w:pPr>
      <w:r w:rsidRPr="007814F4">
        <w:t>Place Tables/Figures/Images in text as close to the reference as possible (see Figure 1).  It may extend across both columns to a maximum width of 17.78 cm (7”).</w:t>
      </w:r>
    </w:p>
    <w:p w14:paraId="1357B15A" w14:textId="59DFBF7F" w:rsidR="00CE39D5" w:rsidRDefault="00C308B3" w:rsidP="00C308B3">
      <w:pPr>
        <w:spacing w:after="120"/>
        <w:jc w:val="center"/>
      </w:pPr>
      <w:r>
        <w:rPr>
          <w:noProof/>
        </w:rPr>
        <w:drawing>
          <wp:inline distT="0" distB="0" distL="0" distR="0" wp14:anchorId="77C2615F" wp14:editId="2AED5A40">
            <wp:extent cx="2496709" cy="2496709"/>
            <wp:effectExtent l="0" t="0" r="0" b="0"/>
            <wp:docPr id="2016824055" name="Picture 1" descr="A blue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824055" name="Picture 1" descr="A blue yellow and black logo&#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502521" cy="2502521"/>
                    </a:xfrm>
                    <a:prstGeom prst="rect">
                      <a:avLst/>
                    </a:prstGeom>
                  </pic:spPr>
                </pic:pic>
              </a:graphicData>
            </a:graphic>
          </wp:inline>
        </w:drawing>
      </w:r>
    </w:p>
    <w:p w14:paraId="0E8536BF" w14:textId="1D540289" w:rsidR="0064618B" w:rsidRDefault="00C308B3" w:rsidP="0064618B">
      <w:pPr>
        <w:pStyle w:val="Caption"/>
      </w:pPr>
      <w:r>
        <w:t>Figure 1</w:t>
      </w:r>
      <w:r w:rsidR="0064618B">
        <w:t xml:space="preserve">: </w:t>
      </w:r>
      <w:r w:rsidR="008B197E" w:rsidRPr="007814F4">
        <w:t>Captions should be</w:t>
      </w:r>
      <w:r w:rsidR="00245D40">
        <w:t xml:space="preserve"> below the image,</w:t>
      </w:r>
      <w:r w:rsidR="008B197E" w:rsidRPr="007814F4">
        <w:t xml:space="preserve"> Times New Roman 9-point bold</w:t>
      </w:r>
      <w:r w:rsidR="0064618B">
        <w:t xml:space="preserve"> and </w:t>
      </w:r>
      <w:r w:rsidR="008B197E" w:rsidRPr="007814F4">
        <w:t>be numbered</w:t>
      </w:r>
    </w:p>
    <w:p w14:paraId="32E101DD" w14:textId="77777777" w:rsidR="00805FC2" w:rsidRDefault="00805FC2" w:rsidP="00805FC2"/>
    <w:p w14:paraId="5815A651" w14:textId="6B017B38" w:rsidR="008B197E" w:rsidRPr="007814F4" w:rsidRDefault="008B197E">
      <w:pPr>
        <w:pStyle w:val="Heading1"/>
        <w:spacing w:before="120"/>
      </w:pPr>
      <w:r w:rsidRPr="007814F4">
        <w:t>SECTIONS</w:t>
      </w:r>
    </w:p>
    <w:p w14:paraId="5815A655" w14:textId="41D2B822" w:rsidR="008B197E" w:rsidRPr="007814F4" w:rsidRDefault="008B197E">
      <w:pPr>
        <w:pStyle w:val="BodyTextIndent"/>
        <w:spacing w:after="120"/>
        <w:ind w:firstLine="0"/>
      </w:pPr>
      <w:r w:rsidRPr="007814F4">
        <w:t>The heading of a section should be in Times New Roman 12-point bold in all-capitals flush left with an additional 6-points of white space above the section head.  Sections and subsequent sub- sections should be numbered and flush left. For a section head and a subsection head together (such as Section 3 and subsection 3.1), use no additional space above the subsection head.</w:t>
      </w:r>
    </w:p>
    <w:p w14:paraId="5815A656" w14:textId="77777777" w:rsidR="008B197E" w:rsidRPr="007814F4" w:rsidRDefault="008B197E">
      <w:pPr>
        <w:pStyle w:val="Heading2"/>
        <w:spacing w:before="120"/>
      </w:pPr>
      <w:r w:rsidRPr="007814F4">
        <w:t>Subsections</w:t>
      </w:r>
    </w:p>
    <w:p w14:paraId="5815A657" w14:textId="77777777" w:rsidR="008B197E" w:rsidRPr="007814F4" w:rsidRDefault="008B197E">
      <w:pPr>
        <w:spacing w:after="120"/>
      </w:pPr>
      <w:r w:rsidRPr="007814F4">
        <w:t xml:space="preserve">The heading of subsections should be in Times New Roman 12-point bold with only the initial letters capitalized. (Note: For subsections and subsubsections, a word like </w:t>
      </w:r>
      <w:r w:rsidRPr="007814F4">
        <w:rPr>
          <w:i/>
        </w:rPr>
        <w:t>the</w:t>
      </w:r>
      <w:r w:rsidRPr="007814F4">
        <w:t xml:space="preserve"> or </w:t>
      </w:r>
      <w:r w:rsidRPr="007814F4">
        <w:rPr>
          <w:i/>
        </w:rPr>
        <w:t>a</w:t>
      </w:r>
      <w:r w:rsidRPr="007814F4">
        <w:t xml:space="preserve"> is not capitalized unless it is the first word of the header.)</w:t>
      </w:r>
    </w:p>
    <w:p w14:paraId="5815A658" w14:textId="77777777" w:rsidR="008B197E" w:rsidRPr="007814F4" w:rsidRDefault="008B197E">
      <w:pPr>
        <w:pStyle w:val="Heading3"/>
        <w:spacing w:before="120"/>
      </w:pPr>
      <w:r w:rsidRPr="007814F4">
        <w:t>Subsubsections</w:t>
      </w:r>
    </w:p>
    <w:p w14:paraId="5815A659" w14:textId="77777777" w:rsidR="008B197E" w:rsidRPr="007814F4" w:rsidRDefault="008B197E">
      <w:pPr>
        <w:pStyle w:val="BodyTextIndent"/>
        <w:spacing w:after="120"/>
        <w:ind w:firstLine="0"/>
      </w:pPr>
      <w:r w:rsidRPr="007814F4">
        <w:t>The heading for subsubsections should be in Times New Roman 11-point italic with initial letters capitalized and 6-points of white space above the subsubsection head.</w:t>
      </w:r>
    </w:p>
    <w:p w14:paraId="5815A65A" w14:textId="77777777" w:rsidR="008B197E" w:rsidRPr="007814F4" w:rsidRDefault="008B197E">
      <w:pPr>
        <w:pStyle w:val="Heading4"/>
        <w:spacing w:before="120"/>
      </w:pPr>
      <w:r w:rsidRPr="007814F4">
        <w:t>Subsubsections</w:t>
      </w:r>
    </w:p>
    <w:p w14:paraId="5815A65B" w14:textId="77777777" w:rsidR="008B197E" w:rsidRPr="007814F4" w:rsidRDefault="008B197E">
      <w:pPr>
        <w:pStyle w:val="BodyTextIndent"/>
        <w:spacing w:after="120"/>
        <w:ind w:firstLine="0"/>
      </w:pPr>
      <w:r w:rsidRPr="007814F4">
        <w:t>The heading for subsubsections should be in Times New Roman 11-point italic with initial letters capitalized.</w:t>
      </w:r>
    </w:p>
    <w:p w14:paraId="5815A65C" w14:textId="77777777" w:rsidR="008B197E" w:rsidRPr="007814F4" w:rsidRDefault="008B197E">
      <w:pPr>
        <w:pStyle w:val="Heading4"/>
        <w:spacing w:before="120"/>
      </w:pPr>
      <w:r w:rsidRPr="007814F4">
        <w:t>Subsubsections</w:t>
      </w:r>
    </w:p>
    <w:p w14:paraId="5815A65D" w14:textId="77777777" w:rsidR="008B197E" w:rsidRPr="007814F4" w:rsidRDefault="008B197E">
      <w:pPr>
        <w:pStyle w:val="BodyTextIndent"/>
        <w:spacing w:after="120"/>
        <w:ind w:firstLine="0"/>
      </w:pPr>
      <w:r w:rsidRPr="007814F4">
        <w:t>The heading for subsubsections should be in Times New Roman 11-point italic with initial letters capitalized.</w:t>
      </w:r>
    </w:p>
    <w:p w14:paraId="5815A660" w14:textId="77777777" w:rsidR="008B197E" w:rsidRPr="007814F4" w:rsidRDefault="008B197E">
      <w:pPr>
        <w:pStyle w:val="Heading1"/>
        <w:spacing w:before="120"/>
      </w:pPr>
      <w:r w:rsidRPr="007814F4">
        <w:lastRenderedPageBreak/>
        <w:t>REFERENCES</w:t>
      </w:r>
    </w:p>
    <w:p w14:paraId="4F2D75B4" w14:textId="77777777" w:rsidR="00B57511" w:rsidRDefault="00B57511" w:rsidP="004615E9">
      <w:pPr>
        <w:pStyle w:val="References"/>
      </w:pPr>
      <w:r w:rsidRPr="00B57511">
        <w:t>McGowan, Todd.</w:t>
      </w:r>
      <w:r w:rsidRPr="00B57511">
        <w:rPr>
          <w:i/>
          <w:iCs/>
        </w:rPr>
        <w:t> The Real Gaze</w:t>
      </w:r>
      <w:r w:rsidRPr="00B57511">
        <w:t>. SUNY Series in Psychoanalysis and Culture. 1st ed. Albany: State University of New York Press, 2007. </w:t>
      </w:r>
      <w:hyperlink r:id="rId11" w:tgtFrame="_blank" w:history="1">
        <w:r w:rsidRPr="00B57511">
          <w:rPr>
            <w:rStyle w:val="Hyperlink"/>
          </w:rPr>
          <w:t>https://www.perlego.com/book/2672612/the-real-gaze-film-theory-after-lacan-pdf</w:t>
        </w:r>
      </w:hyperlink>
      <w:r w:rsidRPr="00B57511">
        <w:t>.</w:t>
      </w:r>
    </w:p>
    <w:p w14:paraId="77902D3E" w14:textId="34AF9680" w:rsidR="004615E9" w:rsidRDefault="004615E9" w:rsidP="004615E9">
      <w:pPr>
        <w:pStyle w:val="References"/>
      </w:pPr>
      <w:proofErr w:type="spellStart"/>
      <w:r>
        <w:t>Kawagishi</w:t>
      </w:r>
      <w:proofErr w:type="spellEnd"/>
      <w:r>
        <w:t xml:space="preserve"> I, </w:t>
      </w:r>
      <w:proofErr w:type="spellStart"/>
      <w:r>
        <w:t>Hatsuyama</w:t>
      </w:r>
      <w:proofErr w:type="spellEnd"/>
      <w:r>
        <w:t xml:space="preserve"> K, and Kondo K (2003) Cartoon Blur: Non-Photorealistic Motion Blur, In Proceedings of Computer Graphics International 2003, Tokyo, Japan, pp 276-281.</w:t>
      </w:r>
    </w:p>
    <w:p w14:paraId="7124A393" w14:textId="605EDCBF" w:rsidR="004615E9" w:rsidRDefault="004615E9" w:rsidP="004615E9">
      <w:pPr>
        <w:pStyle w:val="References"/>
      </w:pPr>
      <w:r>
        <w:t xml:space="preserve">Lake A, Marshall C, Harris M, and </w:t>
      </w:r>
      <w:proofErr w:type="spellStart"/>
      <w:r>
        <w:t>Blackstein</w:t>
      </w:r>
      <w:proofErr w:type="spellEnd"/>
      <w:r>
        <w:t xml:space="preserve"> M (2000) Stylized rendering techniques for scalable real-time 3d animation, In Proceedings of NPAR 2000, Annecy, France, pp 13-20.</w:t>
      </w:r>
    </w:p>
    <w:p w14:paraId="25A42894" w14:textId="405F844C" w:rsidR="004615E9" w:rsidRDefault="004615E9" w:rsidP="004615E9">
      <w:pPr>
        <w:pStyle w:val="References"/>
      </w:pPr>
      <w:r>
        <w:t>Lasseter J (1987) Principles of Traditional Animation Applied to 3D Computer Animation, In Computer Graphics (Proceedings of ACM SIGGRAPH 87), 21, 4, ACM, pp 35-44.</w:t>
      </w:r>
    </w:p>
    <w:p w14:paraId="25B57814" w14:textId="1231FEB4" w:rsidR="004615E9" w:rsidRDefault="004615E9" w:rsidP="004615E9">
      <w:pPr>
        <w:pStyle w:val="References"/>
      </w:pPr>
      <w:r>
        <w:t>Lee S and Buscema J (1978) How to Draw Comics the Marvel Way. Simon and Schuster.</w:t>
      </w:r>
    </w:p>
    <w:p w14:paraId="3DCC6797" w14:textId="3F4BDE95" w:rsidR="004615E9" w:rsidRDefault="004615E9" w:rsidP="004615E9">
      <w:pPr>
        <w:pStyle w:val="References"/>
      </w:pPr>
      <w:r>
        <w:t>Li Y, Gleicher M, Xu Y, and Shum H (2003) Stylizing motion with drawings. In Proceedings of the 2003 ACM SIGGRAPH/</w:t>
      </w:r>
      <w:proofErr w:type="spellStart"/>
      <w:r>
        <w:t>Eurographics</w:t>
      </w:r>
      <w:proofErr w:type="spellEnd"/>
      <w:r>
        <w:t xml:space="preserve"> Symposium on Computer Animation. Symposium on Computer Animation. </w:t>
      </w:r>
      <w:proofErr w:type="spellStart"/>
      <w:r>
        <w:t>Eurographics</w:t>
      </w:r>
      <w:proofErr w:type="spellEnd"/>
      <w:r>
        <w:t xml:space="preserve"> Association, Aire-la-Ville, Switzerland, pp 309-319</w:t>
      </w:r>
    </w:p>
    <w:p w14:paraId="5815A66A" w14:textId="65BCD919" w:rsidR="008B197E" w:rsidRDefault="004615E9" w:rsidP="00E86F19">
      <w:pPr>
        <w:pStyle w:val="References"/>
      </w:pPr>
      <w:r>
        <w:t>MacCracken R and Joy K I (1996) Free-form deformations with lattices of arbitrary topology. In Proceedings of ACM SIGGRAPH 96, ACM Press, New York, pp 181-188.</w:t>
      </w:r>
    </w:p>
    <w:p w14:paraId="699A6E74" w14:textId="6F40E5D8" w:rsidR="00B57511" w:rsidRDefault="00B57511" w:rsidP="00E86F19">
      <w:pPr>
        <w:pStyle w:val="References"/>
      </w:pPr>
      <w:r w:rsidRPr="00B57511">
        <w:t>Torre, Dan. "Cognitive Animation Theory: A Process-Based Reading of Animation and Human Cognition." </w:t>
      </w:r>
      <w:r w:rsidRPr="00B57511">
        <w:rPr>
          <w:i/>
          <w:iCs/>
        </w:rPr>
        <w:t>Animation</w:t>
      </w:r>
      <w:r w:rsidRPr="00B57511">
        <w:t> 9, no. 1 (-03, 2014): 47. doi:10.1177/1746847713519390.</w:t>
      </w:r>
    </w:p>
    <w:p w14:paraId="7DCDF15A" w14:textId="51B481AD" w:rsidR="00B57511" w:rsidRDefault="00B57511" w:rsidP="00E86F19">
      <w:pPr>
        <w:pStyle w:val="References"/>
      </w:pPr>
      <w:r w:rsidRPr="00B57511">
        <w:t xml:space="preserve">Manchester School of art and Northumbria University. "Animation Practice as Research Symposium."21 </w:t>
      </w:r>
      <w:proofErr w:type="spellStart"/>
      <w:r w:rsidRPr="00B57511">
        <w:t>april</w:t>
      </w:r>
      <w:proofErr w:type="spellEnd"/>
      <w:r w:rsidRPr="00B57511">
        <w:t xml:space="preserve"> 2021, April 2021. </w:t>
      </w:r>
      <w:hyperlink r:id="rId12" w:tgtFrame="_blank" w:history="1">
        <w:r w:rsidRPr="00B57511">
          <w:rPr>
            <w:rStyle w:val="Hyperlink"/>
          </w:rPr>
          <w:t>https://www.eventbrite.co.uk/e/145074025315?aff=efbneb</w:t>
        </w:r>
      </w:hyperlink>
      <w:r w:rsidRPr="00B57511">
        <w:t>.</w:t>
      </w:r>
    </w:p>
    <w:p w14:paraId="23D1FE81" w14:textId="6C4C2491" w:rsidR="00B57511" w:rsidRPr="007814F4" w:rsidRDefault="00B57511" w:rsidP="00E86F19">
      <w:pPr>
        <w:pStyle w:val="References"/>
      </w:pPr>
      <w:r w:rsidRPr="00B57511">
        <w:t>Cholodenko, Alan. "(The Death (of) the Animator, Or: The Felicity of Felix." </w:t>
      </w:r>
      <w:r w:rsidRPr="00B57511">
        <w:rPr>
          <w:i/>
          <w:iCs/>
        </w:rPr>
        <w:t>International Journal of Baudrillard Studies</w:t>
      </w:r>
      <w:r w:rsidRPr="00B57511">
        <w:t> 11, no. 1 (-01, 2014).</w:t>
      </w:r>
    </w:p>
    <w:p w14:paraId="5815A66B" w14:textId="77777777" w:rsidR="008B197E" w:rsidRPr="007814F4" w:rsidRDefault="008B197E">
      <w:pPr>
        <w:pStyle w:val="References"/>
        <w:numPr>
          <w:ilvl w:val="0"/>
          <w:numId w:val="0"/>
        </w:numPr>
        <w:ind w:left="360" w:hanging="360"/>
      </w:pPr>
    </w:p>
    <w:p w14:paraId="5815A66C" w14:textId="77777777" w:rsidR="008B197E" w:rsidRPr="007814F4" w:rsidRDefault="008B197E">
      <w:pPr>
        <w:pStyle w:val="References"/>
        <w:numPr>
          <w:ilvl w:val="0"/>
          <w:numId w:val="0"/>
        </w:numPr>
        <w:ind w:left="360" w:hanging="360"/>
        <w:sectPr w:rsidR="008B197E" w:rsidRPr="007814F4" w:rsidSect="003B4153">
          <w:type w:val="continuous"/>
          <w:pgSz w:w="12240" w:h="15840" w:code="1"/>
          <w:pgMar w:top="1080" w:right="1080" w:bottom="1440" w:left="1080" w:header="720" w:footer="720" w:gutter="0"/>
          <w:cols w:num="2" w:space="475"/>
        </w:sectPr>
      </w:pPr>
    </w:p>
    <w:p w14:paraId="5815A66D" w14:textId="77777777" w:rsidR="008B197E" w:rsidRPr="007814F4" w:rsidRDefault="008B197E">
      <w:pPr>
        <w:pStyle w:val="Paper-Title"/>
      </w:pPr>
      <w:r w:rsidRPr="007814F4">
        <w:t xml:space="preserve">Columns on Last Page Should Be Made </w:t>
      </w:r>
      <w:proofErr w:type="gramStart"/>
      <w:r w:rsidRPr="007814F4">
        <w:t>As</w:t>
      </w:r>
      <w:proofErr w:type="gramEnd"/>
      <w:r w:rsidRPr="007814F4">
        <w:t xml:space="preserve"> Close </w:t>
      </w:r>
      <w:proofErr w:type="gramStart"/>
      <w:r w:rsidRPr="007814F4">
        <w:t>As</w:t>
      </w:r>
      <w:proofErr w:type="gramEnd"/>
      <w:r w:rsidRPr="007814F4">
        <w:t xml:space="preserve"> Possible to Equal Length</w:t>
      </w:r>
    </w:p>
    <w:sectPr w:rsidR="008B197E" w:rsidRPr="007814F4" w:rsidSect="003B4153">
      <w:type w:val="continuous"/>
      <w:pgSz w:w="12240" w:h="15840" w:code="1"/>
      <w:pgMar w:top="108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F27C7" w14:textId="77777777" w:rsidR="000528D0" w:rsidRPr="007814F4" w:rsidRDefault="000528D0">
      <w:r w:rsidRPr="007814F4">
        <w:separator/>
      </w:r>
    </w:p>
  </w:endnote>
  <w:endnote w:type="continuationSeparator" w:id="0">
    <w:p w14:paraId="2A9FF785" w14:textId="77777777" w:rsidR="000528D0" w:rsidRPr="007814F4" w:rsidRDefault="000528D0">
      <w:r w:rsidRPr="007814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B1"/>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A674" w14:textId="77777777" w:rsidR="00A105B5" w:rsidRPr="007814F4" w:rsidRDefault="00A105B5">
    <w:pPr>
      <w:pStyle w:val="Footer"/>
      <w:framePr w:wrap="around" w:vAnchor="text" w:hAnchor="margin" w:xAlign="center" w:y="1"/>
      <w:rPr>
        <w:rStyle w:val="PageNumber"/>
      </w:rPr>
    </w:pPr>
    <w:r w:rsidRPr="007814F4">
      <w:rPr>
        <w:rStyle w:val="PageNumber"/>
      </w:rPr>
      <w:fldChar w:fldCharType="begin"/>
    </w:r>
    <w:r w:rsidRPr="007814F4">
      <w:rPr>
        <w:rStyle w:val="PageNumber"/>
      </w:rPr>
      <w:instrText xml:space="preserve">PAGE  </w:instrText>
    </w:r>
    <w:r w:rsidRPr="007814F4">
      <w:rPr>
        <w:rStyle w:val="PageNumber"/>
      </w:rPr>
      <w:fldChar w:fldCharType="end"/>
    </w:r>
  </w:p>
  <w:p w14:paraId="5815A675" w14:textId="77777777" w:rsidR="00A105B5" w:rsidRPr="007814F4" w:rsidRDefault="00A10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4267C" w14:textId="77777777" w:rsidR="000528D0" w:rsidRPr="007814F4" w:rsidRDefault="000528D0">
      <w:r w:rsidRPr="007814F4">
        <w:separator/>
      </w:r>
    </w:p>
  </w:footnote>
  <w:footnote w:type="continuationSeparator" w:id="0">
    <w:p w14:paraId="7B10CCB9" w14:textId="77777777" w:rsidR="000528D0" w:rsidRPr="007814F4" w:rsidRDefault="000528D0">
      <w:r w:rsidRPr="007814F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num w:numId="1" w16cid:durableId="1573392513">
    <w:abstractNumId w:val="0"/>
  </w:num>
  <w:num w:numId="2" w16cid:durableId="1054499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8CF"/>
    <w:rsid w:val="00016D54"/>
    <w:rsid w:val="000355F6"/>
    <w:rsid w:val="00050086"/>
    <w:rsid w:val="00051D90"/>
    <w:rsid w:val="000528D0"/>
    <w:rsid w:val="0009634A"/>
    <w:rsid w:val="000A6043"/>
    <w:rsid w:val="001378B9"/>
    <w:rsid w:val="001578EE"/>
    <w:rsid w:val="00172159"/>
    <w:rsid w:val="0018189B"/>
    <w:rsid w:val="001C6F8D"/>
    <w:rsid w:val="001E4A9D"/>
    <w:rsid w:val="00206035"/>
    <w:rsid w:val="00245D40"/>
    <w:rsid w:val="00255A36"/>
    <w:rsid w:val="002652E3"/>
    <w:rsid w:val="00276401"/>
    <w:rsid w:val="0027698B"/>
    <w:rsid w:val="002D2C9C"/>
    <w:rsid w:val="002D6A57"/>
    <w:rsid w:val="003724C5"/>
    <w:rsid w:val="00375299"/>
    <w:rsid w:val="00377A65"/>
    <w:rsid w:val="003B4153"/>
    <w:rsid w:val="003E3258"/>
    <w:rsid w:val="0040290F"/>
    <w:rsid w:val="004615E9"/>
    <w:rsid w:val="00474255"/>
    <w:rsid w:val="004D68FC"/>
    <w:rsid w:val="0055440A"/>
    <w:rsid w:val="0056623B"/>
    <w:rsid w:val="00571CED"/>
    <w:rsid w:val="00577FC5"/>
    <w:rsid w:val="005842F9"/>
    <w:rsid w:val="005B61E1"/>
    <w:rsid w:val="005B6A93"/>
    <w:rsid w:val="005D28A1"/>
    <w:rsid w:val="00603A4D"/>
    <w:rsid w:val="0061710B"/>
    <w:rsid w:val="00617BB2"/>
    <w:rsid w:val="0062758A"/>
    <w:rsid w:val="0064618B"/>
    <w:rsid w:val="0068547D"/>
    <w:rsid w:val="0069356A"/>
    <w:rsid w:val="006A044B"/>
    <w:rsid w:val="006A1FA3"/>
    <w:rsid w:val="006D451E"/>
    <w:rsid w:val="007242DC"/>
    <w:rsid w:val="00737114"/>
    <w:rsid w:val="007814F4"/>
    <w:rsid w:val="00787583"/>
    <w:rsid w:val="00793DF2"/>
    <w:rsid w:val="007C08CF"/>
    <w:rsid w:val="007C3600"/>
    <w:rsid w:val="00805FC2"/>
    <w:rsid w:val="00844136"/>
    <w:rsid w:val="008536AF"/>
    <w:rsid w:val="0087467E"/>
    <w:rsid w:val="008B0897"/>
    <w:rsid w:val="008B197E"/>
    <w:rsid w:val="008B1A77"/>
    <w:rsid w:val="008F7414"/>
    <w:rsid w:val="00941EFD"/>
    <w:rsid w:val="009B701B"/>
    <w:rsid w:val="009C1BBA"/>
    <w:rsid w:val="009D7B5B"/>
    <w:rsid w:val="009F334B"/>
    <w:rsid w:val="009F789F"/>
    <w:rsid w:val="00A105B5"/>
    <w:rsid w:val="00A60B73"/>
    <w:rsid w:val="00A66E61"/>
    <w:rsid w:val="00AA718F"/>
    <w:rsid w:val="00AE2664"/>
    <w:rsid w:val="00B34AF1"/>
    <w:rsid w:val="00B47219"/>
    <w:rsid w:val="00B57511"/>
    <w:rsid w:val="00B606DF"/>
    <w:rsid w:val="00B63F89"/>
    <w:rsid w:val="00B67455"/>
    <w:rsid w:val="00B91AA9"/>
    <w:rsid w:val="00BC4C60"/>
    <w:rsid w:val="00BF3697"/>
    <w:rsid w:val="00BF69C5"/>
    <w:rsid w:val="00C039BE"/>
    <w:rsid w:val="00C04D26"/>
    <w:rsid w:val="00C308B3"/>
    <w:rsid w:val="00C7584B"/>
    <w:rsid w:val="00CB4646"/>
    <w:rsid w:val="00CC70B8"/>
    <w:rsid w:val="00CD7EC6"/>
    <w:rsid w:val="00CE39D5"/>
    <w:rsid w:val="00D3292B"/>
    <w:rsid w:val="00D92528"/>
    <w:rsid w:val="00DA70EA"/>
    <w:rsid w:val="00DB7AD4"/>
    <w:rsid w:val="00E26518"/>
    <w:rsid w:val="00E3178B"/>
    <w:rsid w:val="00E7019D"/>
    <w:rsid w:val="00E86F19"/>
    <w:rsid w:val="00E92F41"/>
    <w:rsid w:val="00EC1F6A"/>
    <w:rsid w:val="00ED3D93"/>
    <w:rsid w:val="00EE09C8"/>
    <w:rsid w:val="00F04207"/>
    <w:rsid w:val="00F2639B"/>
    <w:rsid w:val="00F34659"/>
    <w:rsid w:val="00F50B82"/>
    <w:rsid w:val="00F5619A"/>
    <w:rsid w:val="00F94B0C"/>
    <w:rsid w:val="00F96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15A610"/>
  <w15:docId w15:val="{54EFDF50-E75C-40D1-A88B-84928BE2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80"/>
      <w:jc w:val="both"/>
    </w:pPr>
    <w:rPr>
      <w:sz w:val="18"/>
      <w:lang w:val="en-GB"/>
    </w:rPr>
  </w:style>
  <w:style w:type="paragraph" w:styleId="Heading1">
    <w:name w:val="heading 1"/>
    <w:basedOn w:val="Normal"/>
    <w:next w:val="Normal"/>
    <w:qFormat/>
    <w:pPr>
      <w:keepNext/>
      <w:numPr>
        <w:numId w:val="1"/>
      </w:numPr>
      <w:spacing w:before="40" w:after="0"/>
      <w:jc w:val="left"/>
      <w:outlineLvl w:val="0"/>
    </w:pPr>
    <w:rPr>
      <w:b/>
      <w:kern w:val="28"/>
      <w:sz w:val="24"/>
    </w:rPr>
  </w:style>
  <w:style w:type="paragraph" w:styleId="Heading2">
    <w:name w:val="heading 2"/>
    <w:basedOn w:val="Heading1"/>
    <w:next w:val="Normal"/>
    <w:qFormat/>
    <w:pPr>
      <w:numPr>
        <w:ilvl w:val="1"/>
      </w:numPr>
      <w:outlineLvl w:val="1"/>
    </w:pPr>
  </w:style>
  <w:style w:type="paragraph" w:styleId="Heading3">
    <w:name w:val="heading 3"/>
    <w:basedOn w:val="Heading2"/>
    <w:next w:val="Normal"/>
    <w:qFormat/>
    <w:pPr>
      <w:numPr>
        <w:ilvl w:val="2"/>
      </w:numPr>
      <w:outlineLvl w:val="2"/>
    </w:pPr>
    <w:rPr>
      <w:b w:val="0"/>
      <w:i/>
      <w:sz w:val="22"/>
    </w:rPr>
  </w:style>
  <w:style w:type="paragraph" w:styleId="Heading4">
    <w:name w:val="heading 4"/>
    <w:basedOn w:val="Heading3"/>
    <w:next w:val="Normal"/>
    <w:qFormat/>
    <w:pPr>
      <w:numPr>
        <w:ilvl w:val="3"/>
      </w:numPr>
      <w:outlineLvl w:val="3"/>
    </w:pPr>
  </w:style>
  <w:style w:type="paragraph" w:styleId="Heading5">
    <w:name w:val="heading 5"/>
    <w:basedOn w:val="ListNumber3"/>
    <w:next w:val="Normal"/>
    <w:qFormat/>
    <w:pPr>
      <w:numPr>
        <w:ilvl w:val="4"/>
        <w:numId w:val="1"/>
      </w:numPr>
      <w:spacing w:before="40" w:after="0"/>
      <w:ind w:left="0" w:firstLine="0"/>
      <w:jc w:val="left"/>
      <w:outlineLvl w:val="4"/>
    </w:pPr>
    <w:rPr>
      <w:i/>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Times New Roman" w:hAnsi="Times New Roman"/>
      <w:sz w:val="18"/>
      <w:vertAlign w:val="superscript"/>
    </w:rPr>
  </w:style>
  <w:style w:type="paragraph" w:customStyle="1" w:styleId="Author">
    <w:name w:val="Author"/>
    <w:basedOn w:val="Normal"/>
    <w:pPr>
      <w:jc w:val="center"/>
    </w:pPr>
    <w:rPr>
      <w:rFonts w:ascii="Helvetica" w:hAnsi="Helvetica"/>
      <w:sz w:val="24"/>
    </w:rPr>
  </w:style>
  <w:style w:type="paragraph" w:customStyle="1" w:styleId="Paper-Title">
    <w:name w:val="Paper-Title"/>
    <w:basedOn w:val="Normal"/>
    <w:pPr>
      <w:spacing w:after="120"/>
      <w:jc w:val="center"/>
    </w:pPr>
    <w:rPr>
      <w:rFonts w:ascii="Helvetica" w:hAnsi="Helvetica"/>
      <w:b/>
      <w:sz w:val="36"/>
    </w:rPr>
  </w:style>
  <w:style w:type="paragraph" w:customStyle="1" w:styleId="Affiliations">
    <w:name w:val="Affiliations"/>
    <w:basedOn w:val="Normal"/>
    <w:rsid w:val="00F5619A"/>
    <w:pPr>
      <w:spacing w:after="0"/>
      <w:jc w:val="center"/>
    </w:pPr>
    <w:rPr>
      <w:rFonts w:ascii="Helvetica" w:hAnsi="Helvetica"/>
      <w:sz w:val="20"/>
    </w:rPr>
  </w:style>
  <w:style w:type="paragraph" w:styleId="FootnoteText">
    <w:name w:val="footnote text"/>
    <w:basedOn w:val="Normal"/>
    <w:semiHidden/>
    <w:pPr>
      <w:ind w:left="144" w:hanging="144"/>
    </w:pPr>
  </w:style>
  <w:style w:type="paragraph" w:customStyle="1" w:styleId="Bullet">
    <w:name w:val="Bullet"/>
    <w:basedOn w:val="Normal"/>
    <w:pPr>
      <w:ind w:left="144" w:hanging="144"/>
    </w:pPr>
  </w:style>
  <w:style w:type="paragraph" w:styleId="Footer">
    <w:name w:val="footer"/>
    <w:basedOn w:val="Normal"/>
    <w:pPr>
      <w:tabs>
        <w:tab w:val="center" w:pos="4320"/>
        <w:tab w:val="right" w:pos="8640"/>
      </w:tabs>
    </w:pPr>
  </w:style>
  <w:style w:type="paragraph" w:customStyle="1" w:styleId="E-Mail">
    <w:name w:val="E-Mail"/>
    <w:basedOn w:val="Author"/>
    <w:pPr>
      <w:spacing w:after="60"/>
    </w:pPr>
  </w:style>
  <w:style w:type="paragraph" w:customStyle="1" w:styleId="Abstract">
    <w:name w:val="Abstract"/>
    <w:basedOn w:val="Heading1"/>
    <w:pPr>
      <w:numPr>
        <w:numId w:val="0"/>
      </w:numPr>
      <w:spacing w:before="0" w:after="120"/>
      <w:jc w:val="both"/>
      <w:outlineLvl w:val="9"/>
    </w:pPr>
    <w:rPr>
      <w:b w:val="0"/>
      <w:sz w:val="18"/>
    </w:rPr>
  </w:style>
  <w:style w:type="paragraph" w:styleId="ListNumber3">
    <w:name w:val="List Number 3"/>
    <w:basedOn w:val="Normal"/>
    <w:pPr>
      <w:ind w:left="1080" w:hanging="360"/>
    </w:pPr>
  </w:style>
  <w:style w:type="paragraph" w:customStyle="1" w:styleId="Captions">
    <w:name w:val="Captions"/>
    <w:basedOn w:val="Normal"/>
    <w:pPr>
      <w:framePr w:w="4680" w:h="2160" w:hRule="exact" w:hSpace="187" w:wrap="around" w:hAnchor="text" w:yAlign="bottom" w:anchorLock="1"/>
      <w:jc w:val="center"/>
    </w:pPr>
    <w:rPr>
      <w:b/>
    </w:rPr>
  </w:style>
  <w:style w:type="paragraph" w:customStyle="1" w:styleId="References">
    <w:name w:val="References"/>
    <w:basedOn w:val="Normal"/>
    <w:pPr>
      <w:numPr>
        <w:numId w:val="2"/>
      </w:numPr>
      <w:jc w:val="left"/>
    </w:pPr>
  </w:style>
  <w:style w:type="character" w:styleId="PageNumber">
    <w:name w:val="page number"/>
    <w:basedOn w:val="DefaultParagraphFont"/>
  </w:style>
  <w:style w:type="paragraph" w:styleId="BodyTextIndent">
    <w:name w:val="Body Text Indent"/>
    <w:basedOn w:val="Normal"/>
    <w:pPr>
      <w:spacing w:after="0"/>
      <w:ind w:firstLine="360"/>
    </w:pPr>
  </w:style>
  <w:style w:type="paragraph" w:styleId="DocumentMap">
    <w:name w:val="Document Map"/>
    <w:basedOn w:val="Normal"/>
    <w:semiHidden/>
    <w:pPr>
      <w:shd w:val="clear" w:color="auto" w:fill="000080"/>
    </w:pPr>
    <w:rPr>
      <w:rFonts w:ascii="Tahoma" w:hAnsi="Tahoma" w:cs="Tahoma"/>
    </w:rPr>
  </w:style>
  <w:style w:type="paragraph" w:styleId="Caption">
    <w:name w:val="caption"/>
    <w:basedOn w:val="Normal"/>
    <w:next w:val="Normal"/>
    <w:qFormat/>
    <w:pPr>
      <w:jc w:val="center"/>
    </w:pPr>
    <w:rPr>
      <w:rFonts w:cs="Miriam"/>
      <w:b/>
      <w:bCs/>
      <w:szCs w:val="18"/>
      <w:lang w:eastAsia="en-AU"/>
    </w:rPr>
  </w:style>
  <w:style w:type="paragraph" w:styleId="BodyText">
    <w:name w:val="Body Text"/>
    <w:basedOn w:val="Normal"/>
    <w:pPr>
      <w:framePr w:w="4680" w:h="2112" w:hRule="exact" w:hSpace="187" w:wrap="around" w:vAnchor="page" w:hAnchor="page" w:x="1155" w:y="12245" w:anchorLock="1"/>
      <w:spacing w:after="0"/>
    </w:pPr>
    <w:rPr>
      <w:sz w:val="16"/>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character" w:styleId="FollowedHyperlink">
    <w:name w:val="FollowedHyperlink"/>
    <w:rsid w:val="0062758A"/>
    <w:rPr>
      <w:color w:val="800080"/>
      <w:u w:val="single"/>
    </w:rPr>
  </w:style>
  <w:style w:type="character" w:styleId="Strong">
    <w:name w:val="Strong"/>
    <w:uiPriority w:val="22"/>
    <w:qFormat/>
    <w:rsid w:val="00B606DF"/>
    <w:rPr>
      <w:rFonts w:cs="Times New Roman"/>
      <w:b/>
      <w:bCs/>
    </w:rPr>
  </w:style>
  <w:style w:type="paragraph" w:styleId="Title">
    <w:name w:val="Title"/>
    <w:basedOn w:val="Paper-Title"/>
    <w:next w:val="Normal"/>
    <w:link w:val="TitleChar"/>
    <w:qFormat/>
    <w:rsid w:val="00E92F41"/>
    <w:pPr>
      <w:spacing w:after="60"/>
    </w:pPr>
  </w:style>
  <w:style w:type="character" w:customStyle="1" w:styleId="TitleChar">
    <w:name w:val="Title Char"/>
    <w:basedOn w:val="DefaultParagraphFont"/>
    <w:link w:val="Title"/>
    <w:rsid w:val="00E92F41"/>
    <w:rPr>
      <w:rFonts w:ascii="Helvetica" w:hAnsi="Helvetica"/>
      <w:b/>
      <w:sz w:val="36"/>
      <w:lang w:val="en-GB"/>
    </w:rPr>
  </w:style>
  <w:style w:type="paragraph" w:customStyle="1" w:styleId="abstract0">
    <w:name w:val="abstract"/>
    <w:basedOn w:val="Normal"/>
    <w:link w:val="abstractChar"/>
    <w:qFormat/>
    <w:rsid w:val="00E92F41"/>
    <w:pPr>
      <w:spacing w:after="0"/>
    </w:pPr>
    <w:rPr>
      <w:b/>
      <w:sz w:val="24"/>
    </w:rPr>
  </w:style>
  <w:style w:type="character" w:customStyle="1" w:styleId="abstractChar">
    <w:name w:val="abstract Char"/>
    <w:basedOn w:val="DefaultParagraphFont"/>
    <w:link w:val="abstract0"/>
    <w:rsid w:val="00E92F41"/>
    <w:rPr>
      <w:b/>
      <w:sz w:val="24"/>
      <w:lang w:val="en-GB"/>
    </w:rPr>
  </w:style>
  <w:style w:type="character" w:styleId="UnresolvedMention">
    <w:name w:val="Unresolved Mention"/>
    <w:basedOn w:val="DefaultParagraphFont"/>
    <w:uiPriority w:val="99"/>
    <w:semiHidden/>
    <w:unhideWhenUsed/>
    <w:rsid w:val="009C1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ventbrite.co.uk/e/145074025315?aff=efbneb"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rlego.com/book/2672612/the-real-gaze-film-theory-after-lacan-pdf"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chicagomanualofstyle.org/tools_citationguide/citation-guide-2.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CAB30936697E478A23B894AB542FC8" ma:contentTypeVersion="16" ma:contentTypeDescription="Create a new document." ma:contentTypeScope="" ma:versionID="20f47a87f199b1e322baf63a3361edb4">
  <xsd:schema xmlns:xsd="http://www.w3.org/2001/XMLSchema" xmlns:xs="http://www.w3.org/2001/XMLSchema" xmlns:p="http://schemas.microsoft.com/office/2006/metadata/properties" xmlns:ns2="268b9e0f-b467-4d5d-bc07-357461ad3612" xmlns:ns3="edfb4f40-714b-4676-a222-9d34fd432c00" targetNamespace="http://schemas.microsoft.com/office/2006/metadata/properties" ma:root="true" ma:fieldsID="a44600fc3d09a21054cd2a3a41db18d5" ns2:_="" ns3:_="">
    <xsd:import namespace="268b9e0f-b467-4d5d-bc07-357461ad3612"/>
    <xsd:import namespace="edfb4f40-714b-4676-a222-9d34fd432c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b9e0f-b467-4d5d-bc07-357461ad36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3b4e7a9-4921-4884-8ec2-23d386fa8e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fb4f40-714b-4676-a222-9d34fd432c0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aa8f0f9-0776-4c79-a809-8e572c68079e}" ma:internalName="TaxCatchAll" ma:showField="CatchAllData" ma:web="edfb4f40-714b-4676-a222-9d34fd432c0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8b9e0f-b467-4d5d-bc07-357461ad3612">
      <Terms xmlns="http://schemas.microsoft.com/office/infopath/2007/PartnerControls"/>
    </lcf76f155ced4ddcb4097134ff3c332f>
    <TaxCatchAll xmlns="edfb4f40-714b-4676-a222-9d34fd432c00" xsi:nil="true"/>
  </documentManagement>
</p:properties>
</file>

<file path=customXml/itemProps1.xml><?xml version="1.0" encoding="utf-8"?>
<ds:datastoreItem xmlns:ds="http://schemas.openxmlformats.org/officeDocument/2006/customXml" ds:itemID="{EFFE1576-88D8-46AD-BAE3-7816F8C5E133}">
  <ds:schemaRefs>
    <ds:schemaRef ds:uri="http://schemas.openxmlformats.org/officeDocument/2006/bibliography"/>
  </ds:schemaRefs>
</ds:datastoreItem>
</file>

<file path=customXml/itemProps2.xml><?xml version="1.0" encoding="utf-8"?>
<ds:datastoreItem xmlns:ds="http://schemas.openxmlformats.org/officeDocument/2006/customXml" ds:itemID="{FAD92B94-11A0-47E8-9796-4FBE5629EB8A}"/>
</file>

<file path=customXml/itemProps3.xml><?xml version="1.0" encoding="utf-8"?>
<ds:datastoreItem xmlns:ds="http://schemas.openxmlformats.org/officeDocument/2006/customXml" ds:itemID="{6381EC44-D124-4B01-8C2B-489A36FEA0B9}"/>
</file>

<file path=customXml/itemProps4.xml><?xml version="1.0" encoding="utf-8"?>
<ds:datastoreItem xmlns:ds="http://schemas.openxmlformats.org/officeDocument/2006/customXml" ds:itemID="{7B65B9A5-78FD-4948-9A09-556D8277E3DC}"/>
</file>

<file path=docMetadata/LabelInfo.xml><?xml version="1.0" encoding="utf-8"?>
<clbl:labelList xmlns:clbl="http://schemas.microsoft.com/office/2020/mipLabelMetadata">
  <clbl:label id="{052af4ff-75cf-48be-9503-79741c0f580d}" enabled="1" method="Standard" siteId="{43d2115b-a55e-46b6-9df7-b03388ecfc6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956</Words>
  <Characters>5006</Characters>
  <Application>Microsoft Office Word</Application>
  <DocSecurity>0</DocSecurity>
  <Lines>156</Lines>
  <Paragraphs>73</Paragraphs>
  <ScaleCrop>false</ScaleCrop>
  <HeadingPairs>
    <vt:vector size="2" baseType="variant">
      <vt:variant>
        <vt:lpstr>Title</vt:lpstr>
      </vt:variant>
      <vt:variant>
        <vt:i4>1</vt:i4>
      </vt:variant>
    </vt:vector>
  </HeadingPairs>
  <TitlesOfParts>
    <vt:vector size="1" baseType="lpstr">
      <vt:lpstr>Proceedings Template - WORD</vt:lpstr>
    </vt:vector>
  </TitlesOfParts>
  <Company>ACM</Company>
  <LinksUpToDate>false</LinksUpToDate>
  <CharactersWithSpaces>5889</CharactersWithSpaces>
  <SharedDoc>false</SharedDoc>
  <HLinks>
    <vt:vector size="48" baseType="variant">
      <vt:variant>
        <vt:i4>3473518</vt:i4>
      </vt:variant>
      <vt:variant>
        <vt:i4>24</vt:i4>
      </vt:variant>
      <vt:variant>
        <vt:i4>0</vt:i4>
      </vt:variant>
      <vt:variant>
        <vt:i4>5</vt:i4>
      </vt:variant>
      <vt:variant>
        <vt:lpwstr>http://doi.acm.org/10.1145/90417.90738</vt:lpwstr>
      </vt:variant>
      <vt:variant>
        <vt:lpwstr/>
      </vt:variant>
      <vt:variant>
        <vt:i4>3735607</vt:i4>
      </vt:variant>
      <vt:variant>
        <vt:i4>21</vt:i4>
      </vt:variant>
      <vt:variant>
        <vt:i4>0</vt:i4>
      </vt:variant>
      <vt:variant>
        <vt:i4>5</vt:i4>
      </vt:variant>
      <vt:variant>
        <vt:lpwstr>http://dx.doi.org/10.1016/j.jss.2005.05.030</vt:lpwstr>
      </vt:variant>
      <vt:variant>
        <vt:lpwstr/>
      </vt:variant>
      <vt:variant>
        <vt:i4>1310784</vt:i4>
      </vt:variant>
      <vt:variant>
        <vt:i4>18</vt:i4>
      </vt:variant>
      <vt:variant>
        <vt:i4>0</vt:i4>
      </vt:variant>
      <vt:variant>
        <vt:i4>5</vt:i4>
      </vt:variant>
      <vt:variant>
        <vt:lpwstr>http://doi.acm.org/10.1145/964696.964697</vt:lpwstr>
      </vt:variant>
      <vt:variant>
        <vt:lpwstr/>
      </vt:variant>
      <vt:variant>
        <vt:i4>1310793</vt:i4>
      </vt:variant>
      <vt:variant>
        <vt:i4>15</vt:i4>
      </vt:variant>
      <vt:variant>
        <vt:i4>0</vt:i4>
      </vt:variant>
      <vt:variant>
        <vt:i4>5</vt:i4>
      </vt:variant>
      <vt:variant>
        <vt:lpwstr>http://doi.acm.org/10.1145/332040.332491</vt:lpwstr>
      </vt:variant>
      <vt:variant>
        <vt:lpwstr/>
      </vt:variant>
      <vt:variant>
        <vt:i4>2293880</vt:i4>
      </vt:variant>
      <vt:variant>
        <vt:i4>12</vt:i4>
      </vt:variant>
      <vt:variant>
        <vt:i4>0</vt:i4>
      </vt:variant>
      <vt:variant>
        <vt:i4>5</vt:i4>
      </vt:variant>
      <vt:variant>
        <vt:lpwstr>http://doi.acm.org/10.1145/161468.16147</vt:lpwstr>
      </vt:variant>
      <vt:variant>
        <vt:lpwstr/>
      </vt:variant>
      <vt:variant>
        <vt:i4>2424948</vt:i4>
      </vt:variant>
      <vt:variant>
        <vt:i4>9</vt:i4>
      </vt:variant>
      <vt:variant>
        <vt:i4>0</vt:i4>
      </vt:variant>
      <vt:variant>
        <vt:i4>5</vt:i4>
      </vt:variant>
      <vt:variant>
        <vt:lpwstr>http://library.caltech.edu/reference/abbreviations/</vt:lpwstr>
      </vt:variant>
      <vt:variant>
        <vt:lpwstr/>
      </vt:variant>
      <vt:variant>
        <vt:i4>2097211</vt:i4>
      </vt:variant>
      <vt:variant>
        <vt:i4>3</vt:i4>
      </vt:variant>
      <vt:variant>
        <vt:i4>0</vt:i4>
      </vt:variant>
      <vt:variant>
        <vt:i4>5</vt:i4>
      </vt:variant>
      <vt:variant>
        <vt:lpwstr>CCS-HOWTO-v5-2Sep2014.docx</vt:lpwstr>
      </vt:variant>
      <vt:variant>
        <vt:lpwstr/>
      </vt:variant>
      <vt:variant>
        <vt:i4>5636168</vt:i4>
      </vt:variant>
      <vt:variant>
        <vt:i4>0</vt:i4>
      </vt:variant>
      <vt:variant>
        <vt:i4>0</vt:i4>
      </vt:variant>
      <vt:variant>
        <vt:i4>5</vt:i4>
      </vt:variant>
      <vt:variant>
        <vt:lpwstr>http://www.acm.org/about/class/class/2012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Template - WORD</dc:title>
  <dc:creator>End User Computing Services</dc:creator>
  <dc:description>\begin{CCSXML}
&lt;ccs2012&gt;
&lt;concept&gt;
&lt;concept_id&gt;10002951.10002952.10003190&lt;/concept_id&gt;
&lt;concept_desc&gt;Information systems~Database management system engines&lt;/concept_desc&gt;
&lt;concept_significance&gt;500&lt;/concept_significance&gt;
&lt;/concept&gt;
&lt;concept&gt;
&lt;concept_id&gt;10010147.10010341.10010349.10010362&lt;/concept_id&gt;
&lt;concept_desc&gt;Computing methodologies~Massively parallel and high-performance simulations&lt;/concept_desc&gt;
&lt;concept_significance&gt;500&lt;/concept_significance&gt;
&lt;/concept&gt;
&lt;concept&gt;
&lt;concept_id&gt;10003033.10003079&lt;/concept_id&gt;
&lt;concept_desc&gt;Networks~Network performance evaluation&lt;/concept_desc&gt;
&lt;concept_significance&gt;300&lt;/concept_significance&gt;
&lt;/concept&gt;
&lt;concept&gt;
&lt;concept_id&gt;10010520.10010575&lt;/concept_id&gt;
&lt;concept_desc&gt;Computer systems organization~Dependable and fault-tolerant systems and networks&lt;/concept_desc&gt;
&lt;concept_significance&gt;300&lt;/concept_significance&gt;
&lt;/concept&gt;
&lt;concept&gt;
&lt;concept_id&gt;10011007.10010940.10010971.10010980&lt;/concept_id&gt;
&lt;concept_desc&gt;Software and its engineering~Software system models&lt;/concept_desc&gt;
&lt;concept_significance&gt;300&lt;/concept_significance&gt;
&lt;/concept&gt;
&lt;concept&gt;
&lt;concept_id&gt;10011007.10011006.10011008.10011024.10011026&lt;/concept_id&gt;
&lt;concept_desc&gt;Software and its engineering~Inheritance&lt;/concept_desc&gt;
&lt;concept_significance&gt;300&lt;/concept_significance&gt;
&lt;/concept&gt;
&lt;concept&gt;
&lt;concept_id&gt;10002944.10011123.10011674&lt;/concept_id&gt;
&lt;concept_desc&gt;General and reference~Performance&lt;/concept_desc&gt;
&lt;concept_significance&gt;100&lt;/concept_significance&gt;
&lt;/concept&gt;
&lt;/ccs2012&gt;
\end{CCSXML}
\ccsdesc[500]{Information systems~Database management system engines}
\ccsdesc[500]{Computing methodologies~Massively parallel and high-performance simulations}
\ccsdesc[300]{Networks~Network performance evaluation}
\ccsdesc[300]{Computer systems organization~Dependable and fault-tolerant systems and networks}
\ccsdesc[300]{Software and its engineering~Software system models}
\ccsdesc[300]{Software and its engineering~Inheritance}
\ccsdesc[100]{General and reference~Performance}</dc:description>
  <cp:lastModifiedBy>O'Connor, Katherine</cp:lastModifiedBy>
  <cp:revision>3</cp:revision>
  <cp:lastPrinted>2011-01-13T15:51:00Z</cp:lastPrinted>
  <dcterms:created xsi:type="dcterms:W3CDTF">2026-03-27T15:11:00Z</dcterms:created>
  <dcterms:modified xsi:type="dcterms:W3CDTF">2026-03-27T15:15:00Z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Gerald Murray</vt:lpwstr>
  </property>
  <property fmtid="{D5CDD505-2E9C-101B-9397-08002B2CF9AE}" pid="3" name="ContentTypeId">
    <vt:lpwstr>0x010100C2CAB30936697E478A23B894AB542FC8</vt:lpwstr>
  </property>
</Properties>
</file>